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Akademiki w Krakowie najwyższej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 lub zastanawiasz się nad miejscem w domu studenckim? Firma Unibase oferuje znacznie lepsze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w Krakowie - doskonały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doskonale przystosowane do potrzeb studentów. Bogate w życie kultury, posiadające wspaniałą bazę bibliotek i kawiarni, z dużymi ośrodkami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akademickimi</w:t>
      </w:r>
      <w:r>
        <w:rPr>
          <w:rFonts w:ascii="calibri" w:hAnsi="calibri" w:eastAsia="calibri" w:cs="calibri"/>
          <w:sz w:val="24"/>
          <w:szCs w:val="24"/>
        </w:rPr>
        <w:t xml:space="preserve"> to jedna z najrzęsistszych destynacji młodych adeptów kierunków ekonomicznych, humanistycznych, technicznych i przyrodniczych. Właśnie dlatego w mieście pojawia się coraz większe zapotrzebowanie na wygodne lokum, w którym uczniowie mogą pozwolić sobie na chwilę odpoczynku i rozrywki oraz skupić się na nauce.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7px; height:1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Akademik - ale nie publiczny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tradycyjnych </w:t>
      </w:r>
      <w:r>
        <w:rPr>
          <w:rFonts w:ascii="calibri" w:hAnsi="calibri" w:eastAsia="calibri" w:cs="calibri"/>
          <w:sz w:val="24"/>
          <w:szCs w:val="24"/>
          <w:b/>
        </w:rPr>
        <w:t xml:space="preserve">akademików w Krakowie</w:t>
      </w:r>
      <w:r>
        <w:rPr>
          <w:rFonts w:ascii="calibri" w:hAnsi="calibri" w:eastAsia="calibri" w:cs="calibri"/>
          <w:sz w:val="24"/>
          <w:szCs w:val="24"/>
        </w:rPr>
        <w:t xml:space="preserve"> coraz większą popularnością cieszą się pokoje i stancje prywatne. Niestety, zwykle wiąże się to ze stresem i niepewnością - młode osoby narzekają na utrudniony kontakt z właścicielem, trudności w negocjacji poprawienia warunków bytowych lub ciągłe zmiany wysokości czynszu lub dodatkowe opłaty za media. W takim przypadku świetnie sprawdzi się rozwiązanie Unibase,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akademik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urządzony i zaprojektowany z myślą o najwyższym standardzie i komforcie studenta. Urządzony w zgodzie z bieżącymi trendami, gwarantuje doskonałą jakość i niezmienny poziom świadczeń.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2026-05-24T01:08:43+02:00</dcterms:created>
  <dcterms:modified xsi:type="dcterms:W3CDTF">2026-05-24T01:08:43+02:00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